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F0" w:rsidRPr="00EC1A34" w:rsidRDefault="003310F0" w:rsidP="00F01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34">
        <w:rPr>
          <w:rFonts w:ascii="Times New Roman" w:hAnsi="Times New Roman" w:cs="Times New Roman"/>
          <w:b/>
          <w:sz w:val="28"/>
          <w:szCs w:val="28"/>
        </w:rPr>
        <w:t>Д</w:t>
      </w:r>
      <w:r w:rsidR="00F01C62" w:rsidRPr="00EC1A34">
        <w:rPr>
          <w:rFonts w:ascii="Times New Roman" w:hAnsi="Times New Roman" w:cs="Times New Roman"/>
          <w:b/>
          <w:sz w:val="28"/>
          <w:szCs w:val="28"/>
        </w:rPr>
        <w:t>езинфекционны</w:t>
      </w:r>
      <w:r w:rsidRPr="00EC1A34">
        <w:rPr>
          <w:rFonts w:ascii="Times New Roman" w:hAnsi="Times New Roman" w:cs="Times New Roman"/>
          <w:b/>
          <w:sz w:val="28"/>
          <w:szCs w:val="28"/>
        </w:rPr>
        <w:t>е</w:t>
      </w:r>
      <w:r w:rsidR="00F01C62" w:rsidRPr="00EC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A34">
        <w:rPr>
          <w:rFonts w:ascii="Times New Roman" w:hAnsi="Times New Roman" w:cs="Times New Roman"/>
          <w:b/>
          <w:sz w:val="28"/>
          <w:szCs w:val="28"/>
        </w:rPr>
        <w:t xml:space="preserve">средства, </w:t>
      </w:r>
    </w:p>
    <w:p w:rsidR="00F01C62" w:rsidRPr="00EC1A34" w:rsidRDefault="003310F0" w:rsidP="00F01C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34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 w:rsidR="00F01C62" w:rsidRPr="00EC1A34">
        <w:rPr>
          <w:rFonts w:ascii="Times New Roman" w:hAnsi="Times New Roman" w:cs="Times New Roman"/>
          <w:b/>
          <w:sz w:val="28"/>
          <w:szCs w:val="28"/>
        </w:rPr>
        <w:t xml:space="preserve"> МБУ СШ №25</w:t>
      </w:r>
    </w:p>
    <w:p w:rsidR="00F01C62" w:rsidRDefault="00F01C62" w:rsidP="00F01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2693"/>
        <w:gridCol w:w="2693"/>
        <w:gridCol w:w="2410"/>
        <w:gridCol w:w="142"/>
        <w:gridCol w:w="3402"/>
      </w:tblGrid>
      <w:tr w:rsidR="00F01C62" w:rsidTr="00C56B56">
        <w:tc>
          <w:tcPr>
            <w:tcW w:w="675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Используемое средство</w:t>
            </w:r>
          </w:p>
        </w:tc>
        <w:tc>
          <w:tcPr>
            <w:tcW w:w="2693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2693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влияние на человека/побочные эффекты</w:t>
            </w:r>
          </w:p>
        </w:tc>
        <w:tc>
          <w:tcPr>
            <w:tcW w:w="2552" w:type="dxa"/>
            <w:gridSpan w:val="2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окружающую среду</w:t>
            </w:r>
          </w:p>
        </w:tc>
        <w:tc>
          <w:tcPr>
            <w:tcW w:w="3402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по отношению к вирусам</w:t>
            </w:r>
          </w:p>
        </w:tc>
      </w:tr>
      <w:tr w:rsidR="00B0265F" w:rsidTr="00C56B56">
        <w:tc>
          <w:tcPr>
            <w:tcW w:w="14567" w:type="dxa"/>
            <w:gridSpan w:val="7"/>
          </w:tcPr>
          <w:p w:rsidR="00B0265F" w:rsidRPr="00B0265F" w:rsidRDefault="00B0265F" w:rsidP="00B02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265F">
              <w:rPr>
                <w:rFonts w:ascii="Times New Roman" w:hAnsi="Times New Roman" w:cs="Times New Roman"/>
                <w:b/>
              </w:rPr>
              <w:t>Дезинфекция поверхностей</w:t>
            </w:r>
          </w:p>
          <w:p w:rsidR="00B0265F" w:rsidRPr="00975E09" w:rsidRDefault="00B0265F" w:rsidP="00B02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C62" w:rsidTr="00C56B56">
        <w:tc>
          <w:tcPr>
            <w:tcW w:w="675" w:type="dxa"/>
          </w:tcPr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1C62" w:rsidRPr="00E50BC3" w:rsidRDefault="00F01C62" w:rsidP="00FC7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Средство дезинфицирующее «</w:t>
            </w:r>
            <w:proofErr w:type="spellStart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Дезитабс</w:t>
            </w:r>
            <w:proofErr w:type="spellEnd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C75BA" w:rsidRPr="00E50BC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01C62" w:rsidRPr="00E50BC3" w:rsidRDefault="00F01C62" w:rsidP="00F01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3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действующего вещества (ДВ) не менее 84% натриевой соли </w:t>
            </w:r>
            <w:proofErr w:type="spellStart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дихлоризоциануровой</w:t>
            </w:r>
            <w:proofErr w:type="spellEnd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 xml:space="preserve"> кислоты (</w:t>
            </w:r>
            <w:proofErr w:type="spellStart"/>
            <w:proofErr w:type="gramStart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ДХИЦК</w:t>
            </w:r>
            <w:proofErr w:type="spellEnd"/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, CAS номер: 2893-78-9) и специальные функциональные добавки</w:t>
            </w:r>
          </w:p>
        </w:tc>
        <w:tc>
          <w:tcPr>
            <w:tcW w:w="2693" w:type="dxa"/>
          </w:tcPr>
          <w:p w:rsidR="006935E9" w:rsidRPr="009D799F" w:rsidRDefault="006935E9" w:rsidP="006935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99F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наносить на раны и слизистые оболочки.</w:t>
            </w:r>
          </w:p>
          <w:p w:rsidR="00F01C62" w:rsidRDefault="00F01C62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F01C62" w:rsidRDefault="00F01C62" w:rsidP="00F01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BC3">
              <w:rPr>
                <w:rFonts w:ascii="Times New Roman" w:hAnsi="Times New Roman" w:cs="Times New Roman"/>
                <w:sz w:val="24"/>
                <w:szCs w:val="24"/>
              </w:rPr>
              <w:t>Рабочие растворы средства сливать только в канализацию, не допуская их попадания в почву и поверхностные воды</w:t>
            </w:r>
          </w:p>
          <w:p w:rsidR="00994780" w:rsidRPr="00E50BC3" w:rsidRDefault="00994780" w:rsidP="00F01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1C62" w:rsidRPr="00975E09" w:rsidRDefault="00975E09" w:rsidP="00975E09">
            <w:pPr>
              <w:pStyle w:val="a3"/>
              <w:rPr>
                <w:rFonts w:ascii="Times New Roman" w:hAnsi="Times New Roman" w:cs="Times New Roman"/>
              </w:rPr>
            </w:pPr>
            <w:r w:rsidRPr="00975E09">
              <w:rPr>
                <w:rFonts w:ascii="Times New Roman" w:hAnsi="Times New Roman" w:cs="Times New Roman"/>
              </w:rPr>
              <w:t xml:space="preserve">Средство обладает </w:t>
            </w:r>
            <w:proofErr w:type="spellStart"/>
            <w:r w:rsidRPr="00975E09">
              <w:rPr>
                <w:rFonts w:ascii="Times New Roman" w:hAnsi="Times New Roman" w:cs="Times New Roman"/>
              </w:rPr>
              <w:t>антимикробной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 активностью, в т.ч. бактерицидными свойствами в отношении грамотрицательных и грамположительных бактерий (включая возбудителей кишечных инфекций, инфекций верхних дыхательных путей, туберкулеза внутрибольничных инфекций, чумы, холеры, туляремии и др., возбудителей сибирской язвы и </w:t>
            </w:r>
            <w:proofErr w:type="spellStart"/>
            <w:r w:rsidRPr="00975E09">
              <w:rPr>
                <w:rFonts w:ascii="Times New Roman" w:hAnsi="Times New Roman" w:cs="Times New Roman"/>
              </w:rPr>
              <w:t>легионеллеза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975E09">
              <w:rPr>
                <w:rFonts w:ascii="Times New Roman" w:hAnsi="Times New Roman" w:cs="Times New Roman"/>
              </w:rPr>
              <w:t>вирулицидной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 активностью (включая гепатиты</w:t>
            </w:r>
            <w:proofErr w:type="gramStart"/>
            <w:r w:rsidRPr="00975E0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5E09">
              <w:rPr>
                <w:rFonts w:ascii="Times New Roman" w:hAnsi="Times New Roman" w:cs="Times New Roman"/>
              </w:rPr>
              <w:t xml:space="preserve">, В и С), ВИЧ, полиомиелита, аденовирусов, </w:t>
            </w:r>
            <w:proofErr w:type="spellStart"/>
            <w:r w:rsidRPr="00975E09">
              <w:rPr>
                <w:rFonts w:ascii="Times New Roman" w:hAnsi="Times New Roman" w:cs="Times New Roman"/>
              </w:rPr>
              <w:t>энтеровирусов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E09">
              <w:rPr>
                <w:rFonts w:ascii="Times New Roman" w:hAnsi="Times New Roman" w:cs="Times New Roman"/>
              </w:rPr>
              <w:t>Коксаки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, ЕСНО, </w:t>
            </w:r>
            <w:proofErr w:type="spellStart"/>
            <w:r w:rsidRPr="00975E09">
              <w:rPr>
                <w:rFonts w:ascii="Times New Roman" w:hAnsi="Times New Roman" w:cs="Times New Roman"/>
              </w:rPr>
              <w:t>ротавирусов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E09">
              <w:rPr>
                <w:rFonts w:ascii="Times New Roman" w:hAnsi="Times New Roman" w:cs="Times New Roman"/>
              </w:rPr>
              <w:t>риновирусов</w:t>
            </w:r>
            <w:proofErr w:type="spellEnd"/>
            <w:r w:rsidRPr="00975E09">
              <w:rPr>
                <w:rFonts w:ascii="Times New Roman" w:hAnsi="Times New Roman" w:cs="Times New Roman"/>
              </w:rPr>
              <w:t>, вирусов “</w:t>
            </w:r>
            <w:proofErr w:type="spellStart"/>
            <w:r w:rsidRPr="00975E09">
              <w:rPr>
                <w:rFonts w:ascii="Times New Roman" w:hAnsi="Times New Roman" w:cs="Times New Roman"/>
              </w:rPr>
              <w:t>атипичной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 пневмонии”, герпеса, гриппа вируса кори, возбудителей острых респираторных вирусных инфекций (ОРВИ), </w:t>
            </w:r>
            <w:proofErr w:type="spellStart"/>
            <w:r w:rsidRPr="00975E09">
              <w:rPr>
                <w:rFonts w:ascii="Times New Roman" w:hAnsi="Times New Roman" w:cs="Times New Roman"/>
              </w:rPr>
              <w:t>цитомегаловирусной</w:t>
            </w:r>
            <w:proofErr w:type="spellEnd"/>
            <w:r w:rsidRPr="00975E09">
              <w:rPr>
                <w:rFonts w:ascii="Times New Roman" w:hAnsi="Times New Roman" w:cs="Times New Roman"/>
              </w:rPr>
              <w:t xml:space="preserve"> инфекции и пр.)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265F" w:rsidTr="00C56B56">
        <w:tc>
          <w:tcPr>
            <w:tcW w:w="14567" w:type="dxa"/>
            <w:gridSpan w:val="7"/>
          </w:tcPr>
          <w:p w:rsidR="00B0265F" w:rsidRPr="00B0265F" w:rsidRDefault="00B0265F" w:rsidP="00B02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265F">
              <w:rPr>
                <w:rFonts w:ascii="Times New Roman" w:hAnsi="Times New Roman" w:cs="Times New Roman"/>
                <w:b/>
              </w:rPr>
              <w:t>Кожные антисептики</w:t>
            </w:r>
          </w:p>
        </w:tc>
      </w:tr>
      <w:tr w:rsidR="00EC1A34" w:rsidTr="00C56B56">
        <w:tc>
          <w:tcPr>
            <w:tcW w:w="675" w:type="dxa"/>
          </w:tcPr>
          <w:p w:rsidR="00EC1A34" w:rsidRDefault="00EC1A34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1A34" w:rsidRPr="00E50BC3" w:rsidRDefault="00EC1A34" w:rsidP="00E50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0">
              <w:rPr>
                <w:rFonts w:ascii="Times New Roman" w:hAnsi="Times New Roman" w:cs="Times New Roman"/>
                <w:sz w:val="24"/>
                <w:szCs w:val="24"/>
              </w:rPr>
              <w:t>«RAIN ANTISEPT» – нейтральное средство для антисептической обработки кожи рук и кожных покровов.</w:t>
            </w:r>
          </w:p>
        </w:tc>
        <w:tc>
          <w:tcPr>
            <w:tcW w:w="2693" w:type="dxa"/>
          </w:tcPr>
          <w:p w:rsidR="00EC1A34" w:rsidRPr="00E50BC3" w:rsidRDefault="00EC1A34" w:rsidP="00331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 (ЧАС), и</w:t>
            </w: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зопропиловый спирт</w:t>
            </w:r>
          </w:p>
        </w:tc>
        <w:tc>
          <w:tcPr>
            <w:tcW w:w="2693" w:type="dxa"/>
          </w:tcPr>
          <w:p w:rsidR="00EC1A34" w:rsidRPr="009D799F" w:rsidRDefault="00EC1A34" w:rsidP="009D79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99F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наносить на раны и слизистые оболочки.</w:t>
            </w:r>
          </w:p>
          <w:p w:rsidR="00EC1A34" w:rsidRPr="009D799F" w:rsidRDefault="00EC1A34" w:rsidP="009D7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 допускать попадания средства </w:t>
            </w:r>
            <w:proofErr w:type="gramStart"/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</w:p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сточные/поверхностные или подземные воды и в канализацию.</w:t>
            </w:r>
          </w:p>
          <w:p w:rsidR="00EC1A34" w:rsidRDefault="00EC1A34" w:rsidP="00174A4A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A34" w:rsidRPr="003310F0" w:rsidRDefault="00EC1A34" w:rsidP="003310F0">
            <w:pPr>
              <w:pStyle w:val="a3"/>
              <w:rPr>
                <w:rFonts w:ascii="Times New Roman" w:hAnsi="Times New Roman" w:cs="Times New Roman"/>
              </w:rPr>
            </w:pPr>
            <w:r w:rsidRPr="003310F0">
              <w:rPr>
                <w:rFonts w:ascii="Times New Roman" w:hAnsi="Times New Roman" w:cs="Times New Roman"/>
              </w:rPr>
              <w:lastRenderedPageBreak/>
              <w:t xml:space="preserve">Средство обладает ярко выраженным </w:t>
            </w:r>
            <w:proofErr w:type="spellStart"/>
            <w:r w:rsidRPr="003310F0">
              <w:rPr>
                <w:rFonts w:ascii="Times New Roman" w:hAnsi="Times New Roman" w:cs="Times New Roman"/>
              </w:rPr>
              <w:t>фунгицидным</w:t>
            </w:r>
            <w:proofErr w:type="spellEnd"/>
            <w:r w:rsidRPr="003310F0">
              <w:rPr>
                <w:rFonts w:ascii="Times New Roman" w:hAnsi="Times New Roman" w:cs="Times New Roman"/>
              </w:rPr>
              <w:t xml:space="preserve">, бактерицидным, </w:t>
            </w:r>
            <w:proofErr w:type="spellStart"/>
            <w:r w:rsidRPr="003310F0">
              <w:rPr>
                <w:rFonts w:ascii="Times New Roman" w:hAnsi="Times New Roman" w:cs="Times New Roman"/>
              </w:rPr>
              <w:t>вирулицидным</w:t>
            </w:r>
            <w:proofErr w:type="spellEnd"/>
            <w:r w:rsidRPr="003310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10F0">
              <w:rPr>
                <w:rFonts w:ascii="Times New Roman" w:hAnsi="Times New Roman" w:cs="Times New Roman"/>
              </w:rPr>
              <w:t>альгицидным</w:t>
            </w:r>
            <w:proofErr w:type="spellEnd"/>
            <w:r w:rsidRPr="003310F0">
              <w:rPr>
                <w:rFonts w:ascii="Times New Roman" w:hAnsi="Times New Roman" w:cs="Times New Roman"/>
              </w:rPr>
              <w:t xml:space="preserve"> действием. Эффективно в отношении </w:t>
            </w:r>
            <w:r w:rsidRPr="003310F0">
              <w:rPr>
                <w:rFonts w:ascii="Times New Roman" w:hAnsi="Times New Roman" w:cs="Times New Roman"/>
              </w:rPr>
              <w:lastRenderedPageBreak/>
              <w:t xml:space="preserve">грамположительных и грамотрицательных бактерий, микобактерий туберкулеза, грибковых (в том числе дрожжеподобных грибов рода </w:t>
            </w:r>
            <w:proofErr w:type="spellStart"/>
            <w:r w:rsidRPr="003310F0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3310F0">
              <w:rPr>
                <w:rFonts w:ascii="Times New Roman" w:hAnsi="Times New Roman" w:cs="Times New Roman"/>
              </w:rPr>
              <w:t>) и вирусных возбудителей (гепатиты, ВИЧ, COVID-19), плесени, водорослей. </w:t>
            </w:r>
          </w:p>
        </w:tc>
      </w:tr>
      <w:tr w:rsidR="00EC1A34" w:rsidTr="00C56B56">
        <w:tc>
          <w:tcPr>
            <w:tcW w:w="675" w:type="dxa"/>
          </w:tcPr>
          <w:p w:rsidR="00EC1A34" w:rsidRDefault="00EC1A34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1A34" w:rsidRPr="00E50BC3" w:rsidRDefault="00EC1A34" w:rsidP="00E50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Гель антисептик GOODHIM «УНИВЕРСАЛ» используется для гигиенической обработки рук.</w:t>
            </w:r>
          </w:p>
        </w:tc>
        <w:tc>
          <w:tcPr>
            <w:tcW w:w="2693" w:type="dxa"/>
          </w:tcPr>
          <w:p w:rsidR="00EC1A34" w:rsidRPr="00E50BC3" w:rsidRDefault="00EC1A34" w:rsidP="0099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Изопропиловый спирт не менее 65%,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алкилдиметилбензиламмоний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хлорид и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дидецилдиметиламмоний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хлорид 0,2% (суммарно), функциональные добавки, увлажняющие и ухаживающие за кожей компоненты.</w:t>
            </w:r>
          </w:p>
        </w:tc>
        <w:tc>
          <w:tcPr>
            <w:tcW w:w="2693" w:type="dxa"/>
          </w:tcPr>
          <w:p w:rsidR="00EC1A34" w:rsidRDefault="00EC1A34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Избегать попадания в глаза.</w:t>
            </w:r>
          </w:p>
        </w:tc>
        <w:tc>
          <w:tcPr>
            <w:tcW w:w="2552" w:type="dxa"/>
            <w:gridSpan w:val="2"/>
          </w:tcPr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 допускать попадания средства </w:t>
            </w:r>
            <w:proofErr w:type="gramStart"/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</w:p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сточные/поверхностные или подземные воды и в канализацию.</w:t>
            </w:r>
          </w:p>
          <w:p w:rsidR="00EC1A34" w:rsidRDefault="00EC1A34" w:rsidP="00174A4A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A34" w:rsidRDefault="00EC1A34" w:rsidP="0099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проявляет бактерицидное действие (в том числе в отношении возбудителей внутрибольничных инфекций).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Туберкулоцидное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Вирулицидное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вирусы парентеральных гепатитов, полиомиелита, ВИЧ) действие.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Фунгицидное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грибов родов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и трихофитон) действие.</w:t>
            </w:r>
          </w:p>
          <w:p w:rsidR="00EC1A34" w:rsidRPr="00994780" w:rsidRDefault="00EC1A34" w:rsidP="0099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обладает пролонгированным </w:t>
            </w:r>
            <w:proofErr w:type="spellStart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антимикробным</w:t>
            </w:r>
            <w:proofErr w:type="spellEnd"/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 эффектом в течение 3 часов.</w:t>
            </w:r>
          </w:p>
          <w:p w:rsidR="00EC1A34" w:rsidRPr="00994780" w:rsidRDefault="00EC1A34" w:rsidP="0099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34" w:rsidTr="00C56B56">
        <w:tc>
          <w:tcPr>
            <w:tcW w:w="675" w:type="dxa"/>
          </w:tcPr>
          <w:p w:rsidR="00EC1A34" w:rsidRDefault="00EC1A34" w:rsidP="00F01C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1A34" w:rsidRPr="00E50BC3" w:rsidRDefault="00EC1A34" w:rsidP="00E50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«А-ДЕЗ антисептик» дезинфицирующее средство, готовое к применению. Дезинфекция рук.</w:t>
            </w:r>
          </w:p>
        </w:tc>
        <w:tc>
          <w:tcPr>
            <w:tcW w:w="2693" w:type="dxa"/>
          </w:tcPr>
          <w:p w:rsidR="00EC1A34" w:rsidRPr="00F30DE0" w:rsidRDefault="00EC1A34" w:rsidP="00F30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 xml:space="preserve">Изопропиловый спирт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994780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2-феноксиэтанол-0,1%,</w:t>
            </w:r>
            <w:r w:rsidRPr="00F30DE0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функциональные добавки,</w:t>
            </w:r>
          </w:p>
          <w:p w:rsidR="00EC1A34" w:rsidRPr="00F30DE0" w:rsidRDefault="00EC1A34" w:rsidP="00F30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0">
              <w:rPr>
                <w:rFonts w:ascii="Times New Roman" w:hAnsi="Times New Roman" w:cs="Times New Roman"/>
                <w:sz w:val="24"/>
                <w:szCs w:val="24"/>
              </w:rPr>
              <w:t xml:space="preserve">увлажняющие и ухаживающие за кожей компоненты, в том числе </w:t>
            </w:r>
            <w:proofErr w:type="spellStart"/>
            <w:r w:rsidRPr="00F30DE0">
              <w:rPr>
                <w:rFonts w:ascii="Times New Roman" w:hAnsi="Times New Roman" w:cs="Times New Roman"/>
                <w:sz w:val="24"/>
                <w:szCs w:val="24"/>
              </w:rPr>
              <w:t>Д-пантенол</w:t>
            </w:r>
            <w:proofErr w:type="spellEnd"/>
            <w:r w:rsidRPr="00F30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A34" w:rsidRPr="00E50BC3" w:rsidRDefault="00EC1A34" w:rsidP="00F30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A34" w:rsidRDefault="00EC1A34" w:rsidP="00302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Избегать попадания средства в глаза, органы дыхания, на поврежденную кожу.</w:t>
            </w:r>
          </w:p>
        </w:tc>
        <w:tc>
          <w:tcPr>
            <w:tcW w:w="2552" w:type="dxa"/>
            <w:gridSpan w:val="2"/>
          </w:tcPr>
          <w:p w:rsidR="00EC1A34" w:rsidRPr="00302F68" w:rsidRDefault="00EC1A34" w:rsidP="00302F68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 допускать попадания средства </w:t>
            </w:r>
            <w:proofErr w:type="gramStart"/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</w:p>
          <w:p w:rsidR="00EC1A34" w:rsidRPr="00302F68" w:rsidRDefault="00EC1A34" w:rsidP="00302F68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сточные/поверхностные или подземные воды и в канализацию.</w:t>
            </w:r>
          </w:p>
          <w:p w:rsidR="00EC1A34" w:rsidRDefault="00EC1A34" w:rsidP="00302F68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Средство</w:t>
            </w:r>
          </w:p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обладает</w:t>
            </w:r>
          </w:p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антимикробной</w:t>
            </w:r>
            <w:proofErr w:type="spellEnd"/>
          </w:p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грамположительных и грамотрицательных бактерий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возбудителей внутрибольничных инфекций, кишечных инфекций, вирусов (включая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рин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норо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рото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адено-вирусы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полиомиелита,</w:t>
            </w:r>
          </w:p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ВИЧ, вирусов гриппа и </w:t>
            </w:r>
            <w:proofErr w:type="spellStart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парагриппа</w:t>
            </w:r>
            <w:proofErr w:type="spellEnd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человека и др. </w:t>
            </w: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возбудителей острых респираторных</w:t>
            </w:r>
          </w:p>
          <w:p w:rsidR="00EC1A34" w:rsidRPr="004224CB" w:rsidRDefault="00EC1A34" w:rsidP="004224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инфекций, вирусов «свиного» гриппа H1N1 и «птичьего» гриппа H5N1, вирусов «</w:t>
            </w:r>
            <w:proofErr w:type="spellStart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атипичной</w:t>
            </w:r>
            <w:proofErr w:type="spellEnd"/>
          </w:p>
          <w:p w:rsidR="00EC1A34" w:rsidRPr="00C56B56" w:rsidRDefault="00EC1A34" w:rsidP="00C56B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пневмонии» (SARS), вирусов герпеса, </w:t>
            </w:r>
            <w:proofErr w:type="spellStart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цитомегалии</w:t>
            </w:r>
            <w:proofErr w:type="spellEnd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), грибов рода </w:t>
            </w:r>
            <w:proofErr w:type="spellStart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Кандида</w:t>
            </w:r>
            <w:proofErr w:type="spellEnd"/>
            <w:r w:rsidRPr="00422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Трихофитон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Средство обладает пролонгированным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антимикробным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действием в течение 6 часов.</w:t>
            </w:r>
          </w:p>
        </w:tc>
      </w:tr>
      <w:tr w:rsidR="00EC1A34" w:rsidTr="00C56B56">
        <w:tc>
          <w:tcPr>
            <w:tcW w:w="14567" w:type="dxa"/>
            <w:gridSpan w:val="7"/>
          </w:tcPr>
          <w:p w:rsidR="00EC1A34" w:rsidRPr="00B0265F" w:rsidRDefault="00EC1A34" w:rsidP="00B0265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0265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Дезинфекция вентиляции</w:t>
            </w:r>
          </w:p>
        </w:tc>
      </w:tr>
      <w:tr w:rsidR="00EC1A34" w:rsidRPr="00C56B56" w:rsidTr="00C56B56">
        <w:tc>
          <w:tcPr>
            <w:tcW w:w="675" w:type="dxa"/>
          </w:tcPr>
          <w:p w:rsidR="00EC1A34" w:rsidRPr="00C56B56" w:rsidRDefault="00EC1A34" w:rsidP="00C5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A34" w:rsidRPr="00C56B56" w:rsidRDefault="00EC1A34" w:rsidP="00C5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B56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C56B56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дезинфицирующее с моющим эффектом «А-ДЕЗ»</w:t>
            </w:r>
          </w:p>
        </w:tc>
        <w:tc>
          <w:tcPr>
            <w:tcW w:w="2693" w:type="dxa"/>
          </w:tcPr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качестве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действующих веществ содержит смесь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алкилдиметилбензиламмоний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хлорида (ЧАС),</w:t>
            </w:r>
            <w:r w:rsidRPr="00C56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полигексаметиленгуанидин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гидрохлорида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(ПГМГ)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N,N-бис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(3-аминопропил)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додециламина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(суммарно – 9%). Кроме того, в состав средства входят моющий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обезжиривающий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(неионогенный</w:t>
            </w:r>
            <w:proofErr w:type="gramEnd"/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</w:t>
            </w:r>
            <w:proofErr w:type="gramEnd"/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шампунях), активаторы формулы, дезодорирующий компонент – для связывания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посторонних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запахов,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отдушка,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дистиллированная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деминерализованная (подготовленная), ингибиторы коррозии – для предотвращения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коррозии инструментов из металлов, включая углеродистые стали и сплавы, сплавов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титана и цветных металлов (латунь, медь). Показатель активности водородных 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(рН) 1% раствора средства 9,8±0,5 при 20°С.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A34" w:rsidRPr="00C56B56" w:rsidRDefault="00EC1A34" w:rsidP="00C56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A34" w:rsidRPr="00C56B56" w:rsidRDefault="00EC1A34" w:rsidP="00C56B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 допускать попадания средства </w:t>
            </w:r>
            <w:proofErr w:type="gramStart"/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</w:p>
          <w:p w:rsidR="00EC1A34" w:rsidRPr="00302F68" w:rsidRDefault="00EC1A34" w:rsidP="00174A4A">
            <w:pPr>
              <w:pStyle w:val="a3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302F6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сточные/поверхностные или подземные воды и в канализацию.</w:t>
            </w:r>
          </w:p>
          <w:p w:rsidR="00EC1A34" w:rsidRDefault="00EC1A34" w:rsidP="00174A4A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Обладает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антимикробной</w:t>
            </w:r>
            <w:proofErr w:type="spellEnd"/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активностью в  отношении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грамотрицательных и грамположительных микроорганизмов (включая, бактерии группы кишечной палочки, стафилококки, стрептококки, синегнойную палочку и других возбудителей внутрибольничных инфекций, микобактерии туберкулеза),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вирусов (в отношении всех известных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вирусов-патогенов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 в том числе вирусов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энтеральных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парентеральных гепатитов (в т.ч. гепатита</w:t>
            </w:r>
            <w:proofErr w:type="gram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, В и С), ВИЧ, полиомиелита, аденовирусов, вирусов «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атипичной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пневмонии» (SARS), «птичьего» гриппа H5N1, «свиного» гриппа, гриппа человека,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Коксакки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ЕСНО, герпеса и др.), грибов рода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, Трихофитон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дерматофитий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) и плесневых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грибов, возбудителей анаэробной инфекции; средство обладает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овоцидными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свойствами </w:t>
            </w:r>
            <w:proofErr w:type="gram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отношении возбудителей паразитарных болезней (цист и </w:t>
            </w:r>
            <w:proofErr w:type="spellStart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ооцист</w:t>
            </w:r>
            <w:proofErr w:type="spellEnd"/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простейших, яиц и</w:t>
            </w:r>
            <w:proofErr w:type="gramEnd"/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личинок гельминтов, остриц).</w:t>
            </w:r>
          </w:p>
          <w:p w:rsidR="00EC1A34" w:rsidRPr="00C56B56" w:rsidRDefault="00EC1A34" w:rsidP="00C56B5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1C62" w:rsidRPr="00F01C62" w:rsidRDefault="00F01C62" w:rsidP="00F01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01C62" w:rsidRPr="00F01C62" w:rsidSect="00F01C62">
      <w:pgSz w:w="16838" w:h="11906" w:orient="landscape"/>
      <w:pgMar w:top="709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326"/>
    <w:multiLevelType w:val="multilevel"/>
    <w:tmpl w:val="9C4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C62"/>
    <w:rsid w:val="00184176"/>
    <w:rsid w:val="00302F68"/>
    <w:rsid w:val="003310F0"/>
    <w:rsid w:val="004224CB"/>
    <w:rsid w:val="0043493A"/>
    <w:rsid w:val="00485589"/>
    <w:rsid w:val="006935E9"/>
    <w:rsid w:val="00842E81"/>
    <w:rsid w:val="00975E09"/>
    <w:rsid w:val="00977FB3"/>
    <w:rsid w:val="00994780"/>
    <w:rsid w:val="009D799F"/>
    <w:rsid w:val="00B0265F"/>
    <w:rsid w:val="00B866E7"/>
    <w:rsid w:val="00C56B56"/>
    <w:rsid w:val="00C67B34"/>
    <w:rsid w:val="00D9689E"/>
    <w:rsid w:val="00E07DFC"/>
    <w:rsid w:val="00E50BC3"/>
    <w:rsid w:val="00EB176B"/>
    <w:rsid w:val="00EC1A34"/>
    <w:rsid w:val="00F01C62"/>
    <w:rsid w:val="00F30DE0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C62"/>
    <w:pPr>
      <w:spacing w:after="0" w:line="240" w:lineRule="auto"/>
    </w:pPr>
  </w:style>
  <w:style w:type="table" w:styleId="a4">
    <w:name w:val="Table Grid"/>
    <w:basedOn w:val="a1"/>
    <w:uiPriority w:val="59"/>
    <w:rsid w:val="00F0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4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dcterms:created xsi:type="dcterms:W3CDTF">2020-08-17T09:08:00Z</dcterms:created>
  <dcterms:modified xsi:type="dcterms:W3CDTF">2020-08-18T04:24:00Z</dcterms:modified>
</cp:coreProperties>
</file>